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dddc4ad447411bf1969519d57207b3b445de00b"/>
    <w:p>
      <w:pPr>
        <w:pStyle w:val="Heading1"/>
      </w:pPr>
      <w:r>
        <w:t xml:space="preserve">AI-Driven Test Generation and Maintenance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Familiarity with unit testing in at least one language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who want to use AI agents to accelerate test creation, close coverage gaps, and keep test suites healthy as the codebase evolves. Relevant for teams with under-tested legacy code, teams adopting TDD with AI assistance, and DevOps engineers who want AI-generated tests as part of their CI/CD pipeline.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covers AI-assisted testing from coverage gap analysis through test generation, validation, and ongoing maintenance. We work through unit tests (AI-generated from function signatures and docstrings), integration tests (scenario extraction from specs and existing behavior), and end-to-end tests (AI-driven browser automation generation). We also cover the discipline of validating AI-generated tests — ensuring they actually test the right things, not just pass — and patterns for keeping AI-generated test suites maintainable as code changes.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Analyze a codebase for coverage gaps and prioritize test generation targets.</w:t>
      </w:r>
    </w:p>
    <w:p>
      <w:pPr>
        <w:numPr>
          <w:ilvl w:val="0"/>
          <w:numId w:val="1002"/>
        </w:numPr>
        <w:pStyle w:val="Compact"/>
      </w:pPr>
      <w:r>
        <w:t xml:space="preserve">Generate unit tests from function signatures, docstrings, and existing usage patterns using AI agents.</w:t>
      </w:r>
    </w:p>
    <w:p>
      <w:pPr>
        <w:numPr>
          <w:ilvl w:val="0"/>
          <w:numId w:val="1002"/>
        </w:numPr>
        <w:pStyle w:val="Compact"/>
      </w:pPr>
      <w:r>
        <w:t xml:space="preserve">Produce integration test scenarios from API specs, user stories, and existing behavior.</w:t>
      </w:r>
    </w:p>
    <w:p>
      <w:pPr>
        <w:numPr>
          <w:ilvl w:val="0"/>
          <w:numId w:val="1002"/>
        </w:numPr>
        <w:pStyle w:val="Compact"/>
      </w:pPr>
      <w:r>
        <w:t xml:space="preserve">Generate end-to-end tests using AI-driven browser automation (Playwright, Cypress).</w:t>
      </w:r>
    </w:p>
    <w:p>
      <w:pPr>
        <w:numPr>
          <w:ilvl w:val="0"/>
          <w:numId w:val="1002"/>
        </w:numPr>
        <w:pStyle w:val="Compact"/>
      </w:pPr>
      <w:r>
        <w:t xml:space="preserve">Validate AI-generated tests: distinguish tests that exercise real behavior from tests that trivially pass.</w:t>
      </w:r>
    </w:p>
    <w:p>
      <w:pPr>
        <w:numPr>
          <w:ilvl w:val="0"/>
          <w:numId w:val="1002"/>
        </w:numPr>
        <w:pStyle w:val="Compact"/>
      </w:pPr>
      <w:r>
        <w:t xml:space="preserve">Integrate AI test generation into CI pipelines as a coverage-improvement step.</w:t>
      </w:r>
    </w:p>
    <w:p>
      <w:pPr>
        <w:numPr>
          <w:ilvl w:val="0"/>
          <w:numId w:val="1002"/>
        </w:numPr>
        <w:pStyle w:val="Compact"/>
      </w:pPr>
      <w:r>
        <w:t xml:space="preserve">Apply test maintenance strategies when AI-generated tests break due to code evolution.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IDE with AI coding assistant, language runtime (Python or TypeScript for labs), and Git.</w:t>
      </w:r>
    </w:p>
    <w:bookmarkEnd w:id="26"/>
    <w:bookmarkStart w:id="35" w:name="training-topics"/>
    <w:p>
      <w:pPr>
        <w:pStyle w:val="Heading2"/>
      </w:pPr>
      <w:r>
        <w:t xml:space="preserve">Training Topics</w:t>
      </w:r>
    </w:p>
    <w:bookmarkStart w:id="27" w:name="coverage-gap-analysis"/>
    <w:p>
      <w:pPr>
        <w:pStyle w:val="Heading5"/>
      </w:pPr>
      <w:r>
        <w:t xml:space="preserve">Coverage Gap Analysis</w:t>
      </w:r>
    </w:p>
    <w:p>
      <w:pPr>
        <w:numPr>
          <w:ilvl w:val="0"/>
          <w:numId w:val="1003"/>
        </w:numPr>
        <w:pStyle w:val="Compact"/>
      </w:pPr>
      <w:r>
        <w:t xml:space="preserve">Measuring current test coverage</w:t>
      </w:r>
    </w:p>
    <w:p>
      <w:pPr>
        <w:numPr>
          <w:ilvl w:val="0"/>
          <w:numId w:val="1003"/>
        </w:numPr>
        <w:pStyle w:val="Compact"/>
      </w:pPr>
      <w:r>
        <w:t xml:space="preserve">Identifying high-value uncovered code paths</w:t>
      </w:r>
    </w:p>
    <w:p>
      <w:pPr>
        <w:numPr>
          <w:ilvl w:val="0"/>
          <w:numId w:val="1003"/>
        </w:numPr>
        <w:pStyle w:val="Compact"/>
      </w:pPr>
      <w:r>
        <w:t xml:space="preserve">Risk-based prioritization for test generation</w:t>
      </w:r>
    </w:p>
    <w:p>
      <w:pPr>
        <w:numPr>
          <w:ilvl w:val="0"/>
          <w:numId w:val="1003"/>
        </w:numPr>
        <w:pStyle w:val="Compact"/>
      </w:pPr>
      <w:r>
        <w:t xml:space="preserve">Setting realistic coverage targets</w:t>
      </w:r>
    </w:p>
    <w:bookmarkEnd w:id="27"/>
    <w:bookmarkStart w:id="28" w:name="unit-test-generation"/>
    <w:p>
      <w:pPr>
        <w:pStyle w:val="Heading5"/>
      </w:pPr>
      <w:r>
        <w:t xml:space="preserve">Unit Test Generation</w:t>
      </w:r>
    </w:p>
    <w:p>
      <w:pPr>
        <w:numPr>
          <w:ilvl w:val="0"/>
          <w:numId w:val="1004"/>
        </w:numPr>
        <w:pStyle w:val="Compact"/>
      </w:pPr>
      <w:r>
        <w:t xml:space="preserve">Prompting AI for unit tests from function signatures</w:t>
      </w:r>
    </w:p>
    <w:p>
      <w:pPr>
        <w:numPr>
          <w:ilvl w:val="0"/>
          <w:numId w:val="1004"/>
        </w:numPr>
        <w:pStyle w:val="Compact"/>
      </w:pPr>
      <w:r>
        <w:t xml:space="preserve">Edge case and boundary condition generation</w:t>
      </w:r>
    </w:p>
    <w:p>
      <w:pPr>
        <w:numPr>
          <w:ilvl w:val="0"/>
          <w:numId w:val="1004"/>
        </w:numPr>
        <w:pStyle w:val="Compact"/>
      </w:pPr>
      <w:r>
        <w:t xml:space="preserve">Mocking and fixture generation with AI assistance</w:t>
      </w:r>
    </w:p>
    <w:p>
      <w:pPr>
        <w:numPr>
          <w:ilvl w:val="0"/>
          <w:numId w:val="1004"/>
        </w:numPr>
        <w:pStyle w:val="Compact"/>
      </w:pPr>
      <w:r>
        <w:t xml:space="preserve">Validating that generated tests test the right behavior</w:t>
      </w:r>
    </w:p>
    <w:bookmarkEnd w:id="28"/>
    <w:bookmarkStart w:id="29" w:name="integration-test-generation"/>
    <w:p>
      <w:pPr>
        <w:pStyle w:val="Heading5"/>
      </w:pPr>
      <w:r>
        <w:t xml:space="preserve">Integration Test Generation</w:t>
      </w:r>
    </w:p>
    <w:p>
      <w:pPr>
        <w:numPr>
          <w:ilvl w:val="0"/>
          <w:numId w:val="1005"/>
        </w:numPr>
        <w:pStyle w:val="Compact"/>
      </w:pPr>
      <w:r>
        <w:t xml:space="preserve">Scenario extraction from OpenAPI/Swagger specs</w:t>
      </w:r>
    </w:p>
    <w:p>
      <w:pPr>
        <w:numPr>
          <w:ilvl w:val="0"/>
          <w:numId w:val="1005"/>
        </w:numPr>
        <w:pStyle w:val="Compact"/>
      </w:pPr>
      <w:r>
        <w:t xml:space="preserve">Generating integration tests from existing behavior</w:t>
      </w:r>
    </w:p>
    <w:p>
      <w:pPr>
        <w:numPr>
          <w:ilvl w:val="0"/>
          <w:numId w:val="1005"/>
        </w:numPr>
        <w:pStyle w:val="Compact"/>
      </w:pPr>
      <w:r>
        <w:t xml:space="preserve">Test data and fixture management</w:t>
      </w:r>
    </w:p>
    <w:p>
      <w:pPr>
        <w:numPr>
          <w:ilvl w:val="0"/>
          <w:numId w:val="1005"/>
        </w:numPr>
        <w:pStyle w:val="Compact"/>
      </w:pPr>
      <w:r>
        <w:t xml:space="preserve">Database and external service mocking patterns</w:t>
      </w:r>
    </w:p>
    <w:bookmarkEnd w:id="29"/>
    <w:bookmarkStart w:id="30" w:name="end-to-end-test-generation"/>
    <w:p>
      <w:pPr>
        <w:pStyle w:val="Heading5"/>
      </w:pPr>
      <w:r>
        <w:t xml:space="preserve">End-to-End Test Generation</w:t>
      </w:r>
    </w:p>
    <w:p>
      <w:pPr>
        <w:numPr>
          <w:ilvl w:val="0"/>
          <w:numId w:val="1006"/>
        </w:numPr>
        <w:pStyle w:val="Compact"/>
      </w:pPr>
      <w:r>
        <w:t xml:space="preserve">AI-driven Playwright and Cypress test generation</w:t>
      </w:r>
    </w:p>
    <w:p>
      <w:pPr>
        <w:numPr>
          <w:ilvl w:val="0"/>
          <w:numId w:val="1006"/>
        </w:numPr>
        <w:pStyle w:val="Compact"/>
      </w:pPr>
      <w:r>
        <w:t xml:space="preserve">Page object model generation from UI</w:t>
      </w:r>
    </w:p>
    <w:p>
      <w:pPr>
        <w:numPr>
          <w:ilvl w:val="0"/>
          <w:numId w:val="1006"/>
        </w:numPr>
        <w:pStyle w:val="Compact"/>
      </w:pPr>
      <w:r>
        <w:t xml:space="preserve">Scenario coverage from user story descriptions</w:t>
      </w:r>
    </w:p>
    <w:p>
      <w:pPr>
        <w:numPr>
          <w:ilvl w:val="0"/>
          <w:numId w:val="1006"/>
        </w:numPr>
        <w:pStyle w:val="Compact"/>
      </w:pPr>
      <w:r>
        <w:t xml:space="preserve">Flakiness mitigation in AI-generated E2E tests</w:t>
      </w:r>
    </w:p>
    <w:bookmarkEnd w:id="30"/>
    <w:bookmarkStart w:id="31" w:name="validating-ai-generated-tests"/>
    <w:p>
      <w:pPr>
        <w:pStyle w:val="Heading5"/>
      </w:pPr>
      <w:r>
        <w:t xml:space="preserve">Validating AI-Generated Tests</w:t>
      </w:r>
    </w:p>
    <w:p>
      <w:pPr>
        <w:numPr>
          <w:ilvl w:val="0"/>
          <w:numId w:val="1007"/>
        </w:numPr>
        <w:pStyle w:val="Compact"/>
      </w:pPr>
      <w:r>
        <w:t xml:space="preserve">Mutation testing to verify test effectiveness</w:t>
      </w:r>
    </w:p>
    <w:p>
      <w:pPr>
        <w:numPr>
          <w:ilvl w:val="0"/>
          <w:numId w:val="1007"/>
        </w:numPr>
        <w:pStyle w:val="Compact"/>
      </w:pPr>
      <w:r>
        <w:t xml:space="preserve">Review checklist for AI-generated tests</w:t>
      </w:r>
    </w:p>
    <w:p>
      <w:pPr>
        <w:numPr>
          <w:ilvl w:val="0"/>
          <w:numId w:val="1007"/>
        </w:numPr>
        <w:pStyle w:val="Compact"/>
      </w:pPr>
      <w:r>
        <w:t xml:space="preserve">Detecting trivially-passing tests</w:t>
      </w:r>
    </w:p>
    <w:p>
      <w:pPr>
        <w:numPr>
          <w:ilvl w:val="0"/>
          <w:numId w:val="1007"/>
        </w:numPr>
        <w:pStyle w:val="Compact"/>
      </w:pPr>
      <w:r>
        <w:t xml:space="preserve">Assertion quality and coverage depth analysis</w:t>
      </w:r>
    </w:p>
    <w:bookmarkEnd w:id="31"/>
    <w:bookmarkStart w:id="32" w:name="ci-pipeline-integration"/>
    <w:p>
      <w:pPr>
        <w:pStyle w:val="Heading5"/>
      </w:pPr>
      <w:r>
        <w:t xml:space="preserve">CI Pipeline Integration</w:t>
      </w:r>
    </w:p>
    <w:p>
      <w:pPr>
        <w:numPr>
          <w:ilvl w:val="0"/>
          <w:numId w:val="1008"/>
        </w:numPr>
        <w:pStyle w:val="Compact"/>
      </w:pPr>
      <w:r>
        <w:t xml:space="preserve">Running AI test generation as a CI step</w:t>
      </w:r>
    </w:p>
    <w:p>
      <w:pPr>
        <w:numPr>
          <w:ilvl w:val="0"/>
          <w:numId w:val="1008"/>
        </w:numPr>
        <w:pStyle w:val="Compact"/>
      </w:pPr>
      <w:r>
        <w:t xml:space="preserve">Coverage gate configuration</w:t>
      </w:r>
    </w:p>
    <w:p>
      <w:pPr>
        <w:numPr>
          <w:ilvl w:val="0"/>
          <w:numId w:val="1008"/>
        </w:numPr>
        <w:pStyle w:val="Compact"/>
      </w:pPr>
      <w:r>
        <w:t xml:space="preserve">Test generation for new code on PRs</w:t>
      </w:r>
    </w:p>
    <w:p>
      <w:pPr>
        <w:numPr>
          <w:ilvl w:val="0"/>
          <w:numId w:val="1008"/>
        </w:numPr>
        <w:pStyle w:val="Compact"/>
      </w:pPr>
      <w:r>
        <w:t xml:space="preserve">Reporting coverage improvement over time</w:t>
      </w:r>
    </w:p>
    <w:bookmarkEnd w:id="32"/>
    <w:bookmarkStart w:id="33" w:name="test-suite-maintenance"/>
    <w:p>
      <w:pPr>
        <w:pStyle w:val="Heading5"/>
      </w:pPr>
      <w:r>
        <w:t xml:space="preserve">Test Suite Maintenance</w:t>
      </w:r>
    </w:p>
    <w:p>
      <w:pPr>
        <w:numPr>
          <w:ilvl w:val="0"/>
          <w:numId w:val="1009"/>
        </w:numPr>
        <w:pStyle w:val="Compact"/>
      </w:pPr>
      <w:r>
        <w:t xml:space="preserve">Keeping AI-generated tests current through code changes</w:t>
      </w:r>
    </w:p>
    <w:p>
      <w:pPr>
        <w:numPr>
          <w:ilvl w:val="0"/>
          <w:numId w:val="1009"/>
        </w:numPr>
        <w:pStyle w:val="Compact"/>
      </w:pPr>
      <w:r>
        <w:t xml:space="preserve">Refactoring test files with AI assistance</w:t>
      </w:r>
    </w:p>
    <w:p>
      <w:pPr>
        <w:numPr>
          <w:ilvl w:val="0"/>
          <w:numId w:val="1009"/>
        </w:numPr>
        <w:pStyle w:val="Compact"/>
      </w:pPr>
      <w:r>
        <w:t xml:space="preserve">Deprecating tests for deleted code</w:t>
      </w:r>
    </w:p>
    <w:p>
      <w:pPr>
        <w:numPr>
          <w:ilvl w:val="0"/>
          <w:numId w:val="1009"/>
        </w:numPr>
        <w:pStyle w:val="Compact"/>
      </w:pPr>
      <w:r>
        <w:t xml:space="preserve">Team ownership of AI-generated test files</w:t>
      </w:r>
    </w:p>
    <w:bookmarkEnd w:id="33"/>
    <w:bookmarkStart w:id="34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0"/>
        </w:numPr>
        <w:pStyle w:val="Compact"/>
      </w:pPr>
      <w:r>
        <w:t xml:space="preserve">Unit test generation lab</w:t>
      </w:r>
    </w:p>
    <w:p>
      <w:pPr>
        <w:numPr>
          <w:ilvl w:val="0"/>
          <w:numId w:val="1010"/>
        </w:numPr>
        <w:pStyle w:val="Compact"/>
      </w:pPr>
      <w:r>
        <w:t xml:space="preserve">Mutation testing validation exercise</w:t>
      </w:r>
    </w:p>
    <w:p>
      <w:pPr>
        <w:numPr>
          <w:ilvl w:val="0"/>
          <w:numId w:val="1010"/>
        </w:numPr>
        <w:pStyle w:val="Compact"/>
      </w:pPr>
      <w:r>
        <w:t xml:space="preserve">Q&amp;A session</w:t>
      </w:r>
    </w:p>
    <w:bookmarkEnd w:id="34"/>
    <w:bookmarkEnd w:id="35"/>
    <w:bookmarkEnd w:id="36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AI-Driven Test Generation and Maintenance</dc:title>
  <dc:creator>Cloud Contraptions LLC</dc:creator>
  <cp:keywords/>
  <dcterms:created xsi:type="dcterms:W3CDTF">2026-05-02T12:49:13Z</dcterms:created>
  <dcterms:modified xsi:type="dcterms:W3CDTF">2026-05-02T12:49:13Z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