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claude-code-in-practice"/>
    <w:p>
      <w:pPr>
        <w:pStyle w:val="Heading1"/>
      </w:pPr>
      <w:r>
        <w:t xml:space="preserve">Claude Code in Practice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Comfort with the command line and terminal workflows</w:t>
      </w:r>
    </w:p>
    <w:p>
      <w:pPr>
        <w:numPr>
          <w:ilvl w:val="0"/>
          <w:numId w:val="1001"/>
        </w:numPr>
        <w:pStyle w:val="Compact"/>
      </w:pPr>
      <w:r>
        <w:t xml:space="preserve">Anthropic Claude API access or Claude Code subscription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Senior software engineers, tech leads, and platform engineers who want to master terminal-driven agentic development using Claude Code. Ideal for teams building custom agentic pipelines, automating development workflows, or using Claude Code as the backbone of a CI-integrated AI workflow.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Claude Code is Anthropic’s terminal-based agentic coding tool, designed for developers who want a powerful, scriptable AI coding partner that lives in the command line rather than an IDE plugin. This course covers the full Claude Code feature set from setup through advanced agentic workflows: CLAUDE.md project configuration, slash commands, Skills (the unified skill/command model), Plugins for distributable capability bundles, custom tools, hooks for lifecycle automation, subagent orchestration (including background and worktree-isolated subagents), and integration with CI/CD pipelines. Participants build increasingly autonomous workflows throughout the labs, culminating in a complete agentic pipeline for a realistic development task.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Install, authenticate, and configure Claude Code for a professional development environment.</w:t>
      </w:r>
    </w:p>
    <w:p>
      <w:pPr>
        <w:numPr>
          <w:ilvl w:val="0"/>
          <w:numId w:val="1002"/>
        </w:numPr>
        <w:pStyle w:val="Compact"/>
      </w:pPr>
      <w:r>
        <w:t xml:space="preserve">Author effective CLAUDE.md files to give Claude Code persistent project context and behavioral guidelines.</w:t>
      </w:r>
    </w:p>
    <w:p>
      <w:pPr>
        <w:numPr>
          <w:ilvl w:val="0"/>
          <w:numId w:val="1002"/>
        </w:numPr>
        <w:pStyle w:val="Compact"/>
      </w:pPr>
      <w:r>
        <w:t xml:space="preserve">Drive Claude Code with slash commands and interactive session management.</w:t>
      </w:r>
    </w:p>
    <w:p>
      <w:pPr>
        <w:numPr>
          <w:ilvl w:val="0"/>
          <w:numId w:val="1002"/>
        </w:numPr>
        <w:pStyle w:val="Compact"/>
      </w:pPr>
      <w:r>
        <w:t xml:space="preserve">Build and package Skills (the unified</w:t>
      </w:r>
      <w:r>
        <w:t xml:space="preserve"> </w:t>
      </w:r>
      <w:r>
        <w:rPr>
          <w:rStyle w:val="VerbatimChar"/>
        </w:rPr>
        <w:t xml:space="preserve">.claude/skills/</w:t>
      </w:r>
      <w:r>
        <w:t xml:space="preserve"> </w:t>
      </w:r>
      <w:r>
        <w:t xml:space="preserve">model) that expose reusable capabilities through a slash-command interface.</w:t>
      </w:r>
    </w:p>
    <w:p>
      <w:pPr>
        <w:numPr>
          <w:ilvl w:val="0"/>
          <w:numId w:val="1002"/>
        </w:numPr>
        <w:pStyle w:val="Compact"/>
      </w:pPr>
      <w:r>
        <w:t xml:space="preserve">Bundle and distribute Plugins to share Skills, hooks, subagents, and MCP server configurations across teams.</w:t>
      </w:r>
    </w:p>
    <w:p>
      <w:pPr>
        <w:numPr>
          <w:ilvl w:val="0"/>
          <w:numId w:val="1002"/>
        </w:numPr>
        <w:pStyle w:val="Compact"/>
      </w:pPr>
      <w:r>
        <w:t xml:space="preserve">Define and invoke custom tools to extend Claude Code’s capabilities with internal systems.</w:t>
      </w:r>
    </w:p>
    <w:p>
      <w:pPr>
        <w:numPr>
          <w:ilvl w:val="0"/>
          <w:numId w:val="1002"/>
        </w:numPr>
        <w:pStyle w:val="Compact"/>
      </w:pPr>
      <w:r>
        <w:t xml:space="preserve">Configure hooks for pre/post-task automation and safety guardrails.</w:t>
      </w:r>
    </w:p>
    <w:p>
      <w:pPr>
        <w:numPr>
          <w:ilvl w:val="0"/>
          <w:numId w:val="1002"/>
        </w:numPr>
        <w:pStyle w:val="Compact"/>
      </w:pPr>
      <w:r>
        <w:t xml:space="preserve">Orchestrate subagents for parallelizable and delegated coding tasks, including background and worktree-isolated execution.</w:t>
      </w:r>
    </w:p>
    <w:p>
      <w:pPr>
        <w:numPr>
          <w:ilvl w:val="0"/>
          <w:numId w:val="1002"/>
        </w:numPr>
        <w:pStyle w:val="Compact"/>
      </w:pPr>
      <w:r>
        <w:t xml:space="preserve">Integrate Claude Code into CI pipelines for automated review, test generation, and refactoring.</w:t>
      </w:r>
    </w:p>
    <w:p>
      <w:pPr>
        <w:numPr>
          <w:ilvl w:val="0"/>
          <w:numId w:val="1002"/>
        </w:numPr>
        <w:pStyle w:val="Compact"/>
      </w:pPr>
      <w:r>
        <w:t xml:space="preserve">Apply cost management and observability practices for Claude Code usage.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Claude Code CLI installed, Anthropic API key, Git, and the student’s preferred language runtime.</w:t>
      </w:r>
    </w:p>
    <w:bookmarkEnd w:id="26"/>
    <w:bookmarkStart w:id="38" w:name="training-topics"/>
    <w:p>
      <w:pPr>
        <w:pStyle w:val="Heading2"/>
      </w:pPr>
      <w:r>
        <w:t xml:space="preserve">Training Topics</w:t>
      </w:r>
    </w:p>
    <w:bookmarkStart w:id="27" w:name="setup-and-configuration"/>
    <w:p>
      <w:pPr>
        <w:pStyle w:val="Heading5"/>
      </w:pPr>
      <w:r>
        <w:t xml:space="preserve">Setup and Configuration</w:t>
      </w:r>
    </w:p>
    <w:p>
      <w:pPr>
        <w:numPr>
          <w:ilvl w:val="0"/>
          <w:numId w:val="1003"/>
        </w:numPr>
        <w:pStyle w:val="Compact"/>
      </w:pPr>
      <w:r>
        <w:t xml:space="preserve">Installation and authentication</w:t>
      </w:r>
    </w:p>
    <w:p>
      <w:pPr>
        <w:numPr>
          <w:ilvl w:val="0"/>
          <w:numId w:val="1003"/>
        </w:numPr>
        <w:pStyle w:val="Compact"/>
      </w:pPr>
      <w:r>
        <w:t xml:space="preserve">Model selection and API key management</w:t>
      </w:r>
    </w:p>
    <w:p>
      <w:pPr>
        <w:numPr>
          <w:ilvl w:val="0"/>
          <w:numId w:val="1003"/>
        </w:numPr>
        <w:pStyle w:val="Compact"/>
      </w:pPr>
      <w:r>
        <w:t xml:space="preserve">Shell integration and editor passthrough</w:t>
      </w:r>
    </w:p>
    <w:p>
      <w:pPr>
        <w:numPr>
          <w:ilvl w:val="0"/>
          <w:numId w:val="1003"/>
        </w:numPr>
        <w:pStyle w:val="Compact"/>
      </w:pPr>
      <w:r>
        <w:t xml:space="preserve">Claude Code IDE extensions for VS Code, Visual Studio, JetBrains (IntelliJ, PyCharm, WebStorm, Rider), and Zed</w:t>
      </w:r>
    </w:p>
    <w:p>
      <w:pPr>
        <w:numPr>
          <w:ilvl w:val="0"/>
          <w:numId w:val="1003"/>
        </w:numPr>
        <w:pStyle w:val="Compact"/>
      </w:pPr>
      <w:r>
        <w:t xml:space="preserve">Cost controls and usage monitoring</w:t>
      </w:r>
    </w:p>
    <w:bookmarkEnd w:id="27"/>
    <w:bookmarkStart w:id="28" w:name="claude.md-project-context-files"/>
    <w:p>
      <w:pPr>
        <w:pStyle w:val="Heading5"/>
      </w:pPr>
      <w:r>
        <w:t xml:space="preserve">CLAUDE.md: Project Context Files</w:t>
      </w:r>
    </w:p>
    <w:p>
      <w:pPr>
        <w:numPr>
          <w:ilvl w:val="0"/>
          <w:numId w:val="1004"/>
        </w:numPr>
        <w:pStyle w:val="Compact"/>
      </w:pPr>
      <w:r>
        <w:t xml:space="preserve">Purpose and anatomy of CLAUDE.md</w:t>
      </w:r>
    </w:p>
    <w:p>
      <w:pPr>
        <w:numPr>
          <w:ilvl w:val="0"/>
          <w:numId w:val="1004"/>
        </w:numPr>
        <w:pStyle w:val="Compact"/>
      </w:pPr>
      <w:r>
        <w:t xml:space="preserve">Project conventions, constraints, and workflow rules</w:t>
      </w:r>
    </w:p>
    <w:p>
      <w:pPr>
        <w:numPr>
          <w:ilvl w:val="0"/>
          <w:numId w:val="1004"/>
        </w:numPr>
        <w:pStyle w:val="Compact"/>
      </w:pPr>
      <w:r>
        <w:t xml:space="preserve">Hierarchical CLAUDE.md: repo, directory, and user levels</w:t>
      </w:r>
    </w:p>
    <w:p>
      <w:pPr>
        <w:numPr>
          <w:ilvl w:val="0"/>
          <w:numId w:val="1004"/>
        </w:numPr>
        <w:pStyle w:val="Compact"/>
      </w:pPr>
      <w:r>
        <w:t xml:space="preserve">Version-controlling CLAUDE.md with the team</w:t>
      </w:r>
    </w:p>
    <w:p>
      <w:pPr>
        <w:numPr>
          <w:ilvl w:val="0"/>
          <w:numId w:val="1004"/>
        </w:numPr>
        <w:pStyle w:val="Compact"/>
      </w:pPr>
      <w:r>
        <w:t xml:space="preserve">Coordinating CLAUDE.md with a GitHub Spec Kit constitution for spec-driven workflows</w:t>
      </w:r>
    </w:p>
    <w:bookmarkEnd w:id="28"/>
    <w:bookmarkStart w:id="29" w:name="slash-commands-and-interactive-sessions"/>
    <w:p>
      <w:pPr>
        <w:pStyle w:val="Heading5"/>
      </w:pPr>
      <w:r>
        <w:t xml:space="preserve">Slash Commands and Interactive Sessions</w:t>
      </w:r>
    </w:p>
    <w:p>
      <w:pPr>
        <w:numPr>
          <w:ilvl w:val="0"/>
          <w:numId w:val="1005"/>
        </w:numPr>
        <w:pStyle w:val="Compact"/>
      </w:pPr>
      <w:r>
        <w:t xml:space="preserve">Built-in slash commands reference</w:t>
      </w:r>
    </w:p>
    <w:p>
      <w:pPr>
        <w:numPr>
          <w:ilvl w:val="0"/>
          <w:numId w:val="1005"/>
        </w:numPr>
        <w:pStyle w:val="Compact"/>
      </w:pPr>
      <w:r>
        <w:t xml:space="preserve">Custom slash commands in</w:t>
      </w:r>
      <w:r>
        <w:t xml:space="preserve"> </w:t>
      </w:r>
      <w:r>
        <w:rPr>
          <w:rStyle w:val="VerbatimChar"/>
        </w:rPr>
        <w:t xml:space="preserve">.claude/commands/</w:t>
      </w:r>
    </w:p>
    <w:p>
      <w:pPr>
        <w:numPr>
          <w:ilvl w:val="0"/>
          <w:numId w:val="1005"/>
        </w:numPr>
        <w:pStyle w:val="Compact"/>
      </w:pPr>
      <w:r>
        <w:t xml:space="preserve">Session management: resume, export, and clear</w:t>
      </w:r>
    </w:p>
    <w:p>
      <w:pPr>
        <w:numPr>
          <w:ilvl w:val="0"/>
          <w:numId w:val="1005"/>
        </w:numPr>
        <w:pStyle w:val="Compact"/>
      </w:pPr>
      <w:r>
        <w:t xml:space="preserve">Multi-turn task continuation</w:t>
      </w:r>
    </w:p>
    <w:p>
      <w:pPr>
        <w:numPr>
          <w:ilvl w:val="0"/>
          <w:numId w:val="1005"/>
        </w:numPr>
        <w:pStyle w:val="Compact"/>
      </w:pPr>
      <w:r>
        <w:t xml:space="preserve">Interactive vs. non-interactive (headless) modes</w:t>
      </w:r>
    </w:p>
    <w:bookmarkEnd w:id="29"/>
    <w:bookmarkStart w:id="30" w:name="skills"/>
    <w:p>
      <w:pPr>
        <w:pStyle w:val="Heading5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Skills as the unified</w:t>
      </w:r>
      <w:r>
        <w:t xml:space="preserve"> </w:t>
      </w:r>
      <w:r>
        <w:rPr>
          <w:rStyle w:val="VerbatimChar"/>
        </w:rPr>
        <w:t xml:space="preserve">.claude/skills/</w:t>
      </w:r>
      <w:r>
        <w:t xml:space="preserve"> </w:t>
      </w:r>
      <w:r>
        <w:t xml:space="preserve">model</w:t>
      </w:r>
    </w:p>
    <w:p>
      <w:pPr>
        <w:numPr>
          <w:ilvl w:val="0"/>
          <w:numId w:val="1006"/>
        </w:numPr>
        <w:pStyle w:val="Compact"/>
      </w:pPr>
      <w:r>
        <w:t xml:space="preserve">Skill anatomy: frontmatter, prompts, allowed tools, model overrides</w:t>
      </w:r>
    </w:p>
    <w:p>
      <w:pPr>
        <w:numPr>
          <w:ilvl w:val="0"/>
          <w:numId w:val="1006"/>
        </w:numPr>
        <w:pStyle w:val="Compact"/>
      </w:pPr>
      <w:r>
        <w:t xml:space="preserve">Building reusable Skills for common engineering tasks</w:t>
      </w:r>
    </w:p>
    <w:p>
      <w:pPr>
        <w:numPr>
          <w:ilvl w:val="0"/>
          <w:numId w:val="1006"/>
        </w:numPr>
        <w:pStyle w:val="Compact"/>
      </w:pPr>
      <w:r>
        <w:t xml:space="preserve">Surfacing Skills as slash commands automatically</w:t>
      </w:r>
    </w:p>
    <w:bookmarkEnd w:id="30"/>
    <w:bookmarkStart w:id="31" w:name="custom-tools"/>
    <w:p>
      <w:pPr>
        <w:pStyle w:val="Heading5"/>
      </w:pPr>
      <w:r>
        <w:t xml:space="preserve">Custom Tools</w:t>
      </w:r>
    </w:p>
    <w:p>
      <w:pPr>
        <w:numPr>
          <w:ilvl w:val="0"/>
          <w:numId w:val="1007"/>
        </w:numPr>
        <w:pStyle w:val="Compact"/>
      </w:pPr>
      <w:r>
        <w:t xml:space="preserve">Tool definition syntax and schema</w:t>
      </w:r>
    </w:p>
    <w:p>
      <w:pPr>
        <w:numPr>
          <w:ilvl w:val="0"/>
          <w:numId w:val="1007"/>
        </w:numPr>
        <w:pStyle w:val="Compact"/>
      </w:pPr>
      <w:r>
        <w:t xml:space="preserve">Reading files, running commands, and calling APIs</w:t>
      </w:r>
    </w:p>
    <w:p>
      <w:pPr>
        <w:numPr>
          <w:ilvl w:val="0"/>
          <w:numId w:val="1007"/>
        </w:numPr>
        <w:pStyle w:val="Compact"/>
      </w:pPr>
      <w:r>
        <w:t xml:space="preserve">Tool safety boundaries and confirmation gates</w:t>
      </w:r>
    </w:p>
    <w:p>
      <w:pPr>
        <w:numPr>
          <w:ilvl w:val="0"/>
          <w:numId w:val="1007"/>
        </w:numPr>
        <w:pStyle w:val="Compact"/>
      </w:pPr>
      <w:r>
        <w:t xml:space="preserve">Testing and debugging custom tools</w:t>
      </w:r>
    </w:p>
    <w:bookmarkEnd w:id="31"/>
    <w:bookmarkStart w:id="32" w:name="hooks-and-lifecycle-automation"/>
    <w:p>
      <w:pPr>
        <w:pStyle w:val="Heading5"/>
      </w:pPr>
      <w:r>
        <w:t xml:space="preserve">Hooks and Lifecycle Automation</w:t>
      </w:r>
    </w:p>
    <w:p>
      <w:pPr>
        <w:numPr>
          <w:ilvl w:val="0"/>
          <w:numId w:val="1008"/>
        </w:numPr>
        <w:pStyle w:val="Compact"/>
      </w:pPr>
      <w:r>
        <w:t xml:space="preserve">Pre-task and post-task hook types</w:t>
      </w:r>
    </w:p>
    <w:p>
      <w:pPr>
        <w:numPr>
          <w:ilvl w:val="0"/>
          <w:numId w:val="1008"/>
        </w:numPr>
        <w:pStyle w:val="Compact"/>
      </w:pPr>
      <w:r>
        <w:t xml:space="preserve">Input/output transformation hooks</w:t>
      </w:r>
    </w:p>
    <w:p>
      <w:pPr>
        <w:numPr>
          <w:ilvl w:val="0"/>
          <w:numId w:val="1008"/>
        </w:numPr>
        <w:pStyle w:val="Compact"/>
      </w:pPr>
      <w:r>
        <w:t xml:space="preserve">Safety hooks: blocking dangerous commands</w:t>
      </w:r>
    </w:p>
    <w:p>
      <w:pPr>
        <w:numPr>
          <w:ilvl w:val="0"/>
          <w:numId w:val="1008"/>
        </w:numPr>
        <w:pStyle w:val="Compact"/>
      </w:pPr>
      <w:r>
        <w:t xml:space="preserve">Integrating hooks with existing scripts</w:t>
      </w:r>
    </w:p>
    <w:bookmarkEnd w:id="32"/>
    <w:bookmarkStart w:id="33" w:name="subagents-and-orchestration"/>
    <w:p>
      <w:pPr>
        <w:pStyle w:val="Heading5"/>
      </w:pPr>
      <w:r>
        <w:t xml:space="preserve">Subagents and Orchestration</w:t>
      </w:r>
    </w:p>
    <w:p>
      <w:pPr>
        <w:numPr>
          <w:ilvl w:val="0"/>
          <w:numId w:val="1009"/>
        </w:numPr>
        <w:pStyle w:val="Compact"/>
      </w:pPr>
      <w:r>
        <w:t xml:space="preserve">When to spawn a subagent</w:t>
      </w:r>
    </w:p>
    <w:p>
      <w:pPr>
        <w:numPr>
          <w:ilvl w:val="0"/>
          <w:numId w:val="1009"/>
        </w:numPr>
        <w:pStyle w:val="Compact"/>
      </w:pPr>
      <w:r>
        <w:t xml:space="preserve">Subagent scope, isolation, and output collection</w:t>
      </w:r>
    </w:p>
    <w:p>
      <w:pPr>
        <w:numPr>
          <w:ilvl w:val="0"/>
          <w:numId w:val="1009"/>
        </w:numPr>
        <w:pStyle w:val="Compact"/>
      </w:pPr>
      <w:r>
        <w:t xml:space="preserve">Background subagents and worktree isolation</w:t>
      </w:r>
    </w:p>
    <w:p>
      <w:pPr>
        <w:numPr>
          <w:ilvl w:val="0"/>
          <w:numId w:val="1009"/>
        </w:numPr>
        <w:pStyle w:val="Compact"/>
      </w:pPr>
      <w:r>
        <w:t xml:space="preserve">Patterns: fan-out parallelism, pipeline sequencing</w:t>
      </w:r>
    </w:p>
    <w:p>
      <w:pPr>
        <w:numPr>
          <w:ilvl w:val="0"/>
          <w:numId w:val="1009"/>
        </w:numPr>
        <w:pStyle w:val="Compact"/>
      </w:pPr>
      <w:r>
        <w:t xml:space="preserve">Error handling and retry strategies</w:t>
      </w:r>
    </w:p>
    <w:bookmarkEnd w:id="33"/>
    <w:bookmarkStart w:id="34" w:name="plugins-packaging-and-distribution"/>
    <w:p>
      <w:pPr>
        <w:pStyle w:val="Heading5"/>
      </w:pPr>
      <w:r>
        <w:t xml:space="preserve">Plugins: Packaging and Distribution</w:t>
      </w:r>
    </w:p>
    <w:p>
      <w:pPr>
        <w:numPr>
          <w:ilvl w:val="0"/>
          <w:numId w:val="1010"/>
        </w:numPr>
        <w:pStyle w:val="Compact"/>
      </w:pPr>
      <w:r>
        <w:t xml:space="preserve">Plugin anatomy: bundling Skills, hooks, subagents, and MCP servers</w:t>
      </w:r>
    </w:p>
    <w:p>
      <w:pPr>
        <w:numPr>
          <w:ilvl w:val="0"/>
          <w:numId w:val="1010"/>
        </w:numPr>
        <w:pStyle w:val="Compact"/>
      </w:pPr>
      <w:r>
        <w:t xml:space="preserve">Authoring an internal team plugin</w:t>
      </w:r>
    </w:p>
    <w:p>
      <w:pPr>
        <w:numPr>
          <w:ilvl w:val="0"/>
          <w:numId w:val="1010"/>
        </w:numPr>
        <w:pStyle w:val="Compact"/>
      </w:pPr>
      <w:r>
        <w:t xml:space="preserve">Versioning, distribution, and approval workflows</w:t>
      </w:r>
    </w:p>
    <w:p>
      <w:pPr>
        <w:numPr>
          <w:ilvl w:val="0"/>
          <w:numId w:val="1010"/>
        </w:numPr>
        <w:pStyle w:val="Compact"/>
      </w:pPr>
      <w:r>
        <w:t xml:space="preserve">Discovering and installing community plugins from the Claude Skills Marketplace (April 2026)</w:t>
      </w:r>
    </w:p>
    <w:p>
      <w:pPr>
        <w:numPr>
          <w:ilvl w:val="0"/>
          <w:numId w:val="1010"/>
        </w:numPr>
        <w:pStyle w:val="Compact"/>
      </w:pPr>
      <w:r>
        <w:t xml:space="preserve">Skill and plugin governance for team adoption</w:t>
      </w:r>
    </w:p>
    <w:bookmarkEnd w:id="34"/>
    <w:bookmarkStart w:id="35" w:name="cicd-integration"/>
    <w:p>
      <w:pPr>
        <w:pStyle w:val="Heading5"/>
      </w:pPr>
      <w:r>
        <w:t xml:space="preserve">CI/CD Integration</w:t>
      </w:r>
    </w:p>
    <w:p>
      <w:pPr>
        <w:numPr>
          <w:ilvl w:val="0"/>
          <w:numId w:val="1011"/>
        </w:numPr>
        <w:pStyle w:val="Compact"/>
      </w:pPr>
      <w:r>
        <w:t xml:space="preserve">Running Claude Code in GitHub Actions / GitLab CI</w:t>
      </w:r>
    </w:p>
    <w:p>
      <w:pPr>
        <w:numPr>
          <w:ilvl w:val="0"/>
          <w:numId w:val="1011"/>
        </w:numPr>
        <w:pStyle w:val="Compact"/>
      </w:pPr>
      <w:r>
        <w:t xml:space="preserve">Automated code review on pull requests</w:t>
      </w:r>
    </w:p>
    <w:p>
      <w:pPr>
        <w:numPr>
          <w:ilvl w:val="0"/>
          <w:numId w:val="1011"/>
        </w:numPr>
        <w:pStyle w:val="Compact"/>
      </w:pPr>
      <w:r>
        <w:t xml:space="preserve">Test generation as a CI step</w:t>
      </w:r>
    </w:p>
    <w:p>
      <w:pPr>
        <w:numPr>
          <w:ilvl w:val="0"/>
          <w:numId w:val="1011"/>
        </w:numPr>
        <w:pStyle w:val="Compact"/>
      </w:pPr>
      <w:r>
        <w:t xml:space="preserve">Secrets management in CI context</w:t>
      </w:r>
    </w:p>
    <w:bookmarkEnd w:id="35"/>
    <w:bookmarkStart w:id="36" w:name="observability-and-cost-management"/>
    <w:p>
      <w:pPr>
        <w:pStyle w:val="Heading5"/>
      </w:pPr>
      <w:r>
        <w:t xml:space="preserve">Observability and Cost Management</w:t>
      </w:r>
    </w:p>
    <w:p>
      <w:pPr>
        <w:numPr>
          <w:ilvl w:val="0"/>
          <w:numId w:val="1012"/>
        </w:numPr>
        <w:pStyle w:val="Compact"/>
      </w:pPr>
      <w:r>
        <w:t xml:space="preserve">Token usage and cost attribution</w:t>
      </w:r>
    </w:p>
    <w:p>
      <w:pPr>
        <w:numPr>
          <w:ilvl w:val="0"/>
          <w:numId w:val="1012"/>
        </w:numPr>
        <w:pStyle w:val="Compact"/>
      </w:pPr>
      <w:r>
        <w:t xml:space="preserve">Logging and tracing agentic sessions</w:t>
      </w:r>
    </w:p>
    <w:p>
      <w:pPr>
        <w:numPr>
          <w:ilvl w:val="0"/>
          <w:numId w:val="1012"/>
        </w:numPr>
        <w:pStyle w:val="Compact"/>
      </w:pPr>
      <w:r>
        <w:t xml:space="preserve">Rate limit management for CI workloads</w:t>
      </w:r>
    </w:p>
    <w:p>
      <w:pPr>
        <w:numPr>
          <w:ilvl w:val="0"/>
          <w:numId w:val="1012"/>
        </w:numPr>
        <w:pStyle w:val="Compact"/>
      </w:pPr>
      <w:r>
        <w:t xml:space="preserve">Responsible usage and policy controls</w:t>
      </w:r>
    </w:p>
    <w:bookmarkEnd w:id="36"/>
    <w:bookmarkStart w:id="37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3"/>
        </w:numPr>
        <w:pStyle w:val="Compact"/>
      </w:pPr>
      <w:r>
        <w:t xml:space="preserve">CLAUDE.md authoring lab</w:t>
      </w:r>
    </w:p>
    <w:p>
      <w:pPr>
        <w:numPr>
          <w:ilvl w:val="0"/>
          <w:numId w:val="1013"/>
        </w:numPr>
        <w:pStyle w:val="Compact"/>
      </w:pPr>
      <w:r>
        <w:t xml:space="preserve">Skill + Plugin authoring exercise</w:t>
      </w:r>
    </w:p>
    <w:p>
      <w:pPr>
        <w:numPr>
          <w:ilvl w:val="0"/>
          <w:numId w:val="1013"/>
        </w:numPr>
        <w:pStyle w:val="Compact"/>
      </w:pPr>
      <w:r>
        <w:t xml:space="preserve">Custom tool + hook pipeline exercise</w:t>
      </w:r>
    </w:p>
    <w:p>
      <w:pPr>
        <w:numPr>
          <w:ilvl w:val="0"/>
          <w:numId w:val="1013"/>
        </w:numPr>
        <w:pStyle w:val="Compact"/>
      </w:pPr>
      <w:r>
        <w:t xml:space="preserve">CI integration exercise</w:t>
      </w:r>
    </w:p>
    <w:p>
      <w:pPr>
        <w:numPr>
          <w:ilvl w:val="0"/>
          <w:numId w:val="1013"/>
        </w:numPr>
        <w:pStyle w:val="Compact"/>
      </w:pPr>
      <w:r>
        <w:t xml:space="preserve">Q&amp;A session</w:t>
      </w:r>
    </w:p>
    <w:bookmarkEnd w:id="37"/>
    <w:bookmarkEnd w:id="38"/>
    <w:bookmarkEnd w:id="39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Code in Practice</dc:title>
  <dc:creator>Cloud Contraptions LLC</dc:creator>
  <cp:keywords/>
  <dcterms:created xsi:type="dcterms:W3CDTF">2026-05-02T12:49:09Z</dcterms:created>
  <dcterms:modified xsi:type="dcterms:W3CDTF">2026-05-02T12:49:09Z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